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2B" w:rsidRDefault="00C95B2B" w:rsidP="00C95B2B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Воспитанники </w:t>
      </w:r>
      <w:r>
        <w:rPr>
          <w:rFonts w:ascii="Times New Roman" w:eastAsia="Times New Roman" w:hAnsi="Times New Roman"/>
          <w:sz w:val="28"/>
          <w:szCs w:val="28"/>
        </w:rPr>
        <w:t xml:space="preserve">ГБУ Городского ресурсного центра поддержки семьи и детства «Отрадное» ДТСЗН города Москвы  участвовали в </w:t>
      </w:r>
      <w:r>
        <w:rPr>
          <w:rFonts w:ascii="Times New Roman" w:hAnsi="Times New Roman"/>
          <w:sz w:val="28"/>
          <w:szCs w:val="28"/>
        </w:rPr>
        <w:t>общегородской мемориально-патронатной акции по уходу за памятниками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95B2B">
        <w:rPr>
          <w:rFonts w:ascii="Times New Roman" w:eastAsiaTheme="minorHAnsi" w:hAnsi="Times New Roman"/>
          <w:sz w:val="28"/>
          <w:szCs w:val="28"/>
        </w:rPr>
        <w:t>мемориальными досками, памятными знаками и захоронениями участников Великой Отечественной войны 1941-1945 гг., Отечественной войны 1812 г., почетных граждан города Москвы, заслуженных деятелей культуры и искусств,  посвященн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Pr="00C95B2B">
        <w:rPr>
          <w:rFonts w:ascii="Times New Roman" w:eastAsiaTheme="minorHAnsi" w:hAnsi="Times New Roman"/>
          <w:sz w:val="28"/>
          <w:szCs w:val="28"/>
        </w:rPr>
        <w:t xml:space="preserve"> Дню города</w:t>
      </w:r>
      <w:r>
        <w:rPr>
          <w:rFonts w:ascii="Times New Roman" w:hAnsi="Times New Roman"/>
          <w:sz w:val="28"/>
          <w:szCs w:val="28"/>
        </w:rPr>
        <w:t xml:space="preserve">. Ребята </w:t>
      </w:r>
      <w:r>
        <w:rPr>
          <w:rFonts w:ascii="Times New Roman" w:hAnsi="Times New Roman"/>
          <w:sz w:val="28"/>
          <w:szCs w:val="28"/>
        </w:rPr>
        <w:t xml:space="preserve">провели уборку территории, помыли обелиски на </w:t>
      </w:r>
      <w:r>
        <w:rPr>
          <w:rFonts w:ascii="Times New Roman" w:hAnsi="Times New Roman"/>
          <w:sz w:val="28"/>
          <w:szCs w:val="28"/>
        </w:rPr>
        <w:t>Военно</w:t>
      </w:r>
      <w:r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 мемориал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Раевско</w:t>
      </w:r>
      <w:r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кладбищ</w:t>
      </w:r>
      <w:r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Также они почтили память погибших воинов возложением цветов. </w:t>
      </w:r>
    </w:p>
    <w:p w:rsidR="00C95B2B" w:rsidRDefault="00C95B2B" w:rsidP="00C95B2B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A86064" wp14:editId="4C86DC3B">
            <wp:extent cx="2905125" cy="2360052"/>
            <wp:effectExtent l="0" t="0" r="0" b="2540"/>
            <wp:docPr id="1" name="Рисунок 1" descr="C:\Users\pushkinals\Desktop\IMG-2018082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IMG-20180826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123" cy="236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BE16C8F" wp14:editId="120EB59E">
            <wp:extent cx="3209925" cy="2314575"/>
            <wp:effectExtent l="0" t="0" r="9525" b="9525"/>
            <wp:docPr id="2" name="Рисунок 2" descr="C:\Users\pushkinals\Desktop\IMG-2018082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IMG-20180826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210" cy="231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38DC5DA9" wp14:editId="7902018B">
            <wp:extent cx="2505075" cy="2647950"/>
            <wp:effectExtent l="0" t="0" r="9525" b="0"/>
            <wp:docPr id="3" name="Рисунок 3" descr="C:\Users\pushkinals\Desktop\IMG-201808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shkinals\Desktop\IMG-20180826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737" cy="264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06EA5" w:rsidRDefault="00106EA5"/>
    <w:sectPr w:rsidR="00106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83C"/>
    <w:rsid w:val="00106EA5"/>
    <w:rsid w:val="00BF683C"/>
    <w:rsid w:val="00C9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B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B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1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 Лариса Сергеевна</dc:creator>
  <cp:keywords/>
  <dc:description/>
  <cp:lastModifiedBy>Пушкина Лариса Сергеевна</cp:lastModifiedBy>
  <cp:revision>3</cp:revision>
  <dcterms:created xsi:type="dcterms:W3CDTF">2018-09-04T11:54:00Z</dcterms:created>
  <dcterms:modified xsi:type="dcterms:W3CDTF">2018-09-04T12:01:00Z</dcterms:modified>
</cp:coreProperties>
</file>